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502E" w14:textId="1C60919F" w:rsidR="00D7420A" w:rsidRPr="002F5280" w:rsidRDefault="002F5280" w:rsidP="00707E0A">
      <w:pPr>
        <w:pBdr>
          <w:bottom w:val="thinThickSmallGap" w:sz="24" w:space="1" w:color="auto"/>
          <w:right w:val="thinThickSmallGap" w:sz="24" w:space="4" w:color="auto"/>
        </w:pBdr>
        <w:ind w:right="284"/>
        <w:jc w:val="center"/>
        <w:rPr>
          <w:rFonts w:ascii="Bookman Old Style" w:hAnsi="Bookman Old Style" w:cs="Times New Roman"/>
          <w:b/>
          <w:sz w:val="32"/>
          <w:szCs w:val="32"/>
          <w:lang w:val="en-GB"/>
        </w:rPr>
      </w:pPr>
      <w:r w:rsidRPr="002F5280">
        <w:rPr>
          <w:rFonts w:ascii="Bookman Old Style" w:hAnsi="Bookman Old Style" w:cs="Times New Roman"/>
          <w:b/>
          <w:sz w:val="32"/>
          <w:szCs w:val="32"/>
          <w:lang w:val="en-GB"/>
        </w:rPr>
        <w:t>FULL PAPER TITLE</w:t>
      </w:r>
    </w:p>
    <w:p w14:paraId="592A634A" w14:textId="4A2FE8FF" w:rsidR="00C26889" w:rsidRPr="002F5280" w:rsidRDefault="00C26889" w:rsidP="00EB6DA6">
      <w:pPr>
        <w:jc w:val="center"/>
        <w:rPr>
          <w:rFonts w:ascii="Times New Roman" w:hAnsi="Times New Roman" w:cs="Times New Roman"/>
          <w:b/>
          <w:lang w:val="en-GB"/>
        </w:rPr>
      </w:pPr>
    </w:p>
    <w:p w14:paraId="0D3F637A" w14:textId="19D12537" w:rsidR="00C26889" w:rsidRPr="002F5280" w:rsidRDefault="002F5280" w:rsidP="000D6C6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  <w:lang w:val="en-GB"/>
        </w:rPr>
      </w:pPr>
      <w:r w:rsidRPr="002F5280">
        <w:rPr>
          <w:rFonts w:ascii="Times New Roman" w:hAnsi="Times New Roman" w:cs="Times New Roman"/>
          <w:b/>
          <w:i/>
          <w:lang w:val="en-GB"/>
        </w:rPr>
        <w:t>Author 1 name SURNAME</w:t>
      </w:r>
    </w:p>
    <w:p w14:paraId="357639A6" w14:textId="77777777" w:rsidR="000D6C60" w:rsidRPr="002F5280" w:rsidRDefault="000D6C60" w:rsidP="000D6C60">
      <w:pPr>
        <w:pStyle w:val="ListeParagraf"/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</w:p>
    <w:p w14:paraId="7E3AEBD5" w14:textId="06699E07" w:rsidR="000D6C60" w:rsidRPr="002F5280" w:rsidRDefault="002F5280" w:rsidP="000D6C60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  <w:r w:rsidRPr="002F5280">
        <w:rPr>
          <w:rFonts w:ascii="Times New Roman" w:hAnsi="Times New Roman" w:cs="Times New Roman"/>
          <w:bCs/>
          <w:sz w:val="20"/>
          <w:szCs w:val="22"/>
          <w:lang w:val="en-GB"/>
        </w:rPr>
        <w:t>Affiliation</w:t>
      </w:r>
      <w:r w:rsidR="00C0241B" w:rsidRPr="002F5280">
        <w:rPr>
          <w:rFonts w:ascii="Times New Roman" w:hAnsi="Times New Roman" w:cs="Times New Roman"/>
          <w:bCs/>
          <w:sz w:val="20"/>
          <w:szCs w:val="22"/>
          <w:lang w:val="en-GB"/>
        </w:rPr>
        <w:t xml:space="preserve">: </w:t>
      </w:r>
    </w:p>
    <w:p w14:paraId="7B5B67F9" w14:textId="5D5D387C" w:rsidR="000D6C60" w:rsidRPr="002F5280" w:rsidRDefault="000D6C60" w:rsidP="000D6C60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  <w:r w:rsidRPr="002F5280">
        <w:rPr>
          <w:rFonts w:ascii="Times New Roman" w:hAnsi="Times New Roman" w:cs="Times New Roman"/>
          <w:bCs/>
          <w:sz w:val="20"/>
          <w:szCs w:val="22"/>
          <w:lang w:val="en-GB"/>
        </w:rPr>
        <w:t xml:space="preserve">ORCID: </w:t>
      </w:r>
    </w:p>
    <w:p w14:paraId="240A5F40" w14:textId="5F1AFED2" w:rsidR="000D6C60" w:rsidRPr="002F5280" w:rsidRDefault="002F5280" w:rsidP="000D6C60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  <w:r w:rsidRPr="002F5280">
        <w:rPr>
          <w:rFonts w:ascii="Times New Roman" w:hAnsi="Times New Roman" w:cs="Times New Roman"/>
          <w:bCs/>
          <w:sz w:val="20"/>
          <w:szCs w:val="22"/>
          <w:lang w:val="en-GB"/>
        </w:rPr>
        <w:t>E-m</w:t>
      </w:r>
      <w:r w:rsidR="00C0241B" w:rsidRPr="002F5280">
        <w:rPr>
          <w:rFonts w:ascii="Times New Roman" w:hAnsi="Times New Roman" w:cs="Times New Roman"/>
          <w:bCs/>
          <w:sz w:val="20"/>
          <w:szCs w:val="22"/>
          <w:lang w:val="en-GB"/>
        </w:rPr>
        <w:t xml:space="preserve">ail: </w:t>
      </w:r>
    </w:p>
    <w:p w14:paraId="52694284" w14:textId="77777777" w:rsidR="002F5280" w:rsidRPr="002F5280" w:rsidRDefault="002F5280" w:rsidP="002F528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  <w:lang w:val="en-GB"/>
        </w:rPr>
      </w:pPr>
    </w:p>
    <w:p w14:paraId="54EEBE81" w14:textId="5526BE43" w:rsidR="002F5280" w:rsidRPr="002F5280" w:rsidRDefault="002F5280" w:rsidP="002F528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  <w:lang w:val="en-GB"/>
        </w:rPr>
      </w:pPr>
      <w:r w:rsidRPr="002F5280">
        <w:rPr>
          <w:rFonts w:ascii="Times New Roman" w:hAnsi="Times New Roman" w:cs="Times New Roman"/>
          <w:b/>
          <w:i/>
          <w:lang w:val="en-GB"/>
        </w:rPr>
        <w:t xml:space="preserve">Author </w:t>
      </w:r>
      <w:r w:rsidRPr="002F5280">
        <w:rPr>
          <w:rFonts w:ascii="Times New Roman" w:hAnsi="Times New Roman" w:cs="Times New Roman"/>
          <w:b/>
          <w:i/>
          <w:lang w:val="en-GB"/>
        </w:rPr>
        <w:t xml:space="preserve">2 </w:t>
      </w:r>
      <w:r w:rsidRPr="002F5280">
        <w:rPr>
          <w:rFonts w:ascii="Times New Roman" w:hAnsi="Times New Roman" w:cs="Times New Roman"/>
          <w:b/>
          <w:i/>
          <w:lang w:val="en-GB"/>
        </w:rPr>
        <w:t>name SURNAME</w:t>
      </w:r>
    </w:p>
    <w:p w14:paraId="660F2D82" w14:textId="77777777" w:rsidR="002F5280" w:rsidRPr="002F5280" w:rsidRDefault="002F5280" w:rsidP="002F5280">
      <w:pPr>
        <w:pStyle w:val="ListeParagraf"/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</w:p>
    <w:p w14:paraId="6F51BB7A" w14:textId="77777777" w:rsidR="002F5280" w:rsidRPr="002F5280" w:rsidRDefault="002F5280" w:rsidP="002F5280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  <w:r w:rsidRPr="002F5280">
        <w:rPr>
          <w:rFonts w:ascii="Times New Roman" w:hAnsi="Times New Roman" w:cs="Times New Roman"/>
          <w:bCs/>
          <w:sz w:val="20"/>
          <w:szCs w:val="22"/>
          <w:lang w:val="en-GB"/>
        </w:rPr>
        <w:t xml:space="preserve">Affiliation: </w:t>
      </w:r>
    </w:p>
    <w:p w14:paraId="2D921CB3" w14:textId="77777777" w:rsidR="002F5280" w:rsidRPr="002F5280" w:rsidRDefault="002F5280" w:rsidP="002F5280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  <w:r w:rsidRPr="002F5280">
        <w:rPr>
          <w:rFonts w:ascii="Times New Roman" w:hAnsi="Times New Roman" w:cs="Times New Roman"/>
          <w:bCs/>
          <w:sz w:val="20"/>
          <w:szCs w:val="22"/>
          <w:lang w:val="en-GB"/>
        </w:rPr>
        <w:t xml:space="preserve">ORCID: </w:t>
      </w:r>
    </w:p>
    <w:p w14:paraId="5963CFB9" w14:textId="77777777" w:rsidR="002F5280" w:rsidRPr="002F5280" w:rsidRDefault="002F5280" w:rsidP="002F5280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  <w:r w:rsidRPr="002F5280">
        <w:rPr>
          <w:rFonts w:ascii="Times New Roman" w:hAnsi="Times New Roman" w:cs="Times New Roman"/>
          <w:bCs/>
          <w:sz w:val="20"/>
          <w:szCs w:val="22"/>
          <w:lang w:val="en-GB"/>
        </w:rPr>
        <w:t xml:space="preserve">E-mail: </w:t>
      </w:r>
    </w:p>
    <w:p w14:paraId="49057C5B" w14:textId="2B29AF33" w:rsidR="00C26889" w:rsidRPr="002F5280" w:rsidRDefault="00C26889" w:rsidP="002F5280">
      <w:pPr>
        <w:rPr>
          <w:rStyle w:val="orcid-id-https"/>
          <w:rFonts w:ascii="Arial" w:hAnsi="Arial" w:cs="Arial"/>
          <w:color w:val="494A4C"/>
          <w:sz w:val="24"/>
          <w:szCs w:val="24"/>
          <w:shd w:val="clear" w:color="auto" w:fill="FFFFFF"/>
          <w:lang w:val="en-GB"/>
        </w:rPr>
      </w:pPr>
    </w:p>
    <w:p w14:paraId="3636DFF1" w14:textId="120A2013" w:rsidR="002F5280" w:rsidRPr="002F5280" w:rsidRDefault="002F5280" w:rsidP="002F528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i/>
          <w:lang w:val="en-GB"/>
        </w:rPr>
      </w:pPr>
      <w:r w:rsidRPr="002F5280">
        <w:rPr>
          <w:rFonts w:ascii="Times New Roman" w:hAnsi="Times New Roman" w:cs="Times New Roman"/>
          <w:b/>
          <w:i/>
          <w:lang w:val="en-GB"/>
        </w:rPr>
        <w:t xml:space="preserve">Author </w:t>
      </w:r>
      <w:r w:rsidRPr="002F5280">
        <w:rPr>
          <w:rFonts w:ascii="Times New Roman" w:hAnsi="Times New Roman" w:cs="Times New Roman"/>
          <w:b/>
          <w:i/>
          <w:lang w:val="en-GB"/>
        </w:rPr>
        <w:t xml:space="preserve">3 </w:t>
      </w:r>
      <w:r w:rsidRPr="002F5280">
        <w:rPr>
          <w:rFonts w:ascii="Times New Roman" w:hAnsi="Times New Roman" w:cs="Times New Roman"/>
          <w:b/>
          <w:i/>
          <w:lang w:val="en-GB"/>
        </w:rPr>
        <w:t>name SURNAME</w:t>
      </w:r>
    </w:p>
    <w:p w14:paraId="723A0314" w14:textId="77777777" w:rsidR="002F5280" w:rsidRPr="002F5280" w:rsidRDefault="002F5280" w:rsidP="002F5280">
      <w:pPr>
        <w:pStyle w:val="ListeParagraf"/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</w:p>
    <w:p w14:paraId="36951100" w14:textId="77777777" w:rsidR="002F5280" w:rsidRPr="002F5280" w:rsidRDefault="002F5280" w:rsidP="002F5280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  <w:r w:rsidRPr="002F5280">
        <w:rPr>
          <w:rFonts w:ascii="Times New Roman" w:hAnsi="Times New Roman" w:cs="Times New Roman"/>
          <w:bCs/>
          <w:sz w:val="20"/>
          <w:szCs w:val="22"/>
          <w:lang w:val="en-GB"/>
        </w:rPr>
        <w:t xml:space="preserve">Affiliation: </w:t>
      </w:r>
    </w:p>
    <w:p w14:paraId="0FB9F4DC" w14:textId="77777777" w:rsidR="002F5280" w:rsidRPr="002F5280" w:rsidRDefault="002F5280" w:rsidP="002F5280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  <w:r w:rsidRPr="002F5280">
        <w:rPr>
          <w:rFonts w:ascii="Times New Roman" w:hAnsi="Times New Roman" w:cs="Times New Roman"/>
          <w:bCs/>
          <w:sz w:val="20"/>
          <w:szCs w:val="22"/>
          <w:lang w:val="en-GB"/>
        </w:rPr>
        <w:t xml:space="preserve">ORCID: </w:t>
      </w:r>
    </w:p>
    <w:p w14:paraId="6BF356D0" w14:textId="77777777" w:rsidR="002F5280" w:rsidRPr="002F5280" w:rsidRDefault="002F5280" w:rsidP="002F5280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2"/>
          <w:lang w:val="en-GB"/>
        </w:rPr>
      </w:pPr>
      <w:r w:rsidRPr="002F5280">
        <w:rPr>
          <w:rFonts w:ascii="Times New Roman" w:hAnsi="Times New Roman" w:cs="Times New Roman"/>
          <w:bCs/>
          <w:sz w:val="20"/>
          <w:szCs w:val="22"/>
          <w:lang w:val="en-GB"/>
        </w:rPr>
        <w:t xml:space="preserve">E-mail: </w:t>
      </w:r>
    </w:p>
    <w:p w14:paraId="79330AEB" w14:textId="77777777" w:rsidR="002F5280" w:rsidRPr="002F5280" w:rsidRDefault="002F5280" w:rsidP="002F5280">
      <w:pPr>
        <w:rPr>
          <w:rStyle w:val="orcid-id-https"/>
          <w:rFonts w:ascii="Arial" w:hAnsi="Arial" w:cs="Arial"/>
          <w:color w:val="494A4C"/>
          <w:sz w:val="24"/>
          <w:szCs w:val="24"/>
          <w:shd w:val="clear" w:color="auto" w:fill="FFFFFF"/>
          <w:lang w:val="en-GB"/>
        </w:rPr>
      </w:pPr>
    </w:p>
    <w:p w14:paraId="2EC18903" w14:textId="77777777" w:rsidR="002F5280" w:rsidRPr="002F5280" w:rsidRDefault="002F5280">
      <w:pPr>
        <w:rPr>
          <w:rFonts w:ascii="Bookman Old Style" w:eastAsiaTheme="majorEastAsia" w:hAnsi="Bookman Old Style" w:cstheme="majorBidi"/>
          <w:b/>
          <w:bCs/>
          <w:color w:val="0070C0"/>
          <w:sz w:val="28"/>
          <w:szCs w:val="28"/>
          <w:lang w:val="en-GB"/>
        </w:rPr>
      </w:pPr>
      <w:r w:rsidRPr="002F5280">
        <w:rPr>
          <w:lang w:val="en-GB"/>
        </w:rPr>
        <w:br w:type="page"/>
      </w:r>
    </w:p>
    <w:p w14:paraId="5BC1688B" w14:textId="50E89D58" w:rsidR="003C544C" w:rsidRPr="002F5280" w:rsidRDefault="002F5280" w:rsidP="00D31418">
      <w:pPr>
        <w:pStyle w:val="Balk1"/>
        <w:rPr>
          <w:lang w:val="en-GB"/>
        </w:rPr>
      </w:pPr>
      <w:r w:rsidRPr="002F5280">
        <w:rPr>
          <w:lang w:val="en-GB"/>
        </w:rPr>
        <w:lastRenderedPageBreak/>
        <w:t>Header</w:t>
      </w:r>
      <w:r w:rsidR="00E8290B" w:rsidRPr="002F5280">
        <w:rPr>
          <w:lang w:val="en-GB"/>
        </w:rPr>
        <w:t xml:space="preserve"> 1</w:t>
      </w:r>
    </w:p>
    <w:p w14:paraId="24490AC6" w14:textId="1B9BBE89" w:rsidR="00E8290B" w:rsidRPr="002F5280" w:rsidRDefault="002F5280" w:rsidP="00D31418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5A3ED0" w:rsidRPr="002F5280">
        <w:rPr>
          <w:rFonts w:ascii="Times New Roman" w:hAnsi="Times New Roman" w:cs="Times New Roman"/>
          <w:lang w:val="en-GB"/>
        </w:rPr>
        <w:t xml:space="preserve"> (Kaynak, 2021; Adı</w:t>
      </w:r>
      <w:r w:rsidR="00EF2BA1" w:rsidRPr="002F5280">
        <w:rPr>
          <w:rFonts w:ascii="Times New Roman" w:hAnsi="Times New Roman" w:cs="Times New Roman"/>
          <w:lang w:val="en-GB"/>
        </w:rPr>
        <w:t xml:space="preserve"> &amp; Yazar,</w:t>
      </w:r>
      <w:r w:rsidR="005A3ED0" w:rsidRPr="002F5280">
        <w:rPr>
          <w:rFonts w:ascii="Times New Roman" w:hAnsi="Times New Roman" w:cs="Times New Roman"/>
          <w:lang w:val="en-GB"/>
        </w:rPr>
        <w:t xml:space="preserve"> 2013)</w:t>
      </w:r>
    </w:p>
    <w:p w14:paraId="25D48A58" w14:textId="45370F3A" w:rsidR="005F77DA" w:rsidRPr="002F5280" w:rsidRDefault="002F5280" w:rsidP="00D31418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F2BA1" w:rsidRPr="002F5280">
        <w:rPr>
          <w:rFonts w:ascii="Times New Roman" w:hAnsi="Times New Roman" w:cs="Times New Roman"/>
          <w:lang w:val="en-GB"/>
        </w:rPr>
        <w:t>. (Yazar ve ark., 1981)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F2BA1" w:rsidRPr="002F5280">
        <w:rPr>
          <w:rFonts w:ascii="Times New Roman" w:hAnsi="Times New Roman" w:cs="Times New Roman"/>
          <w:lang w:val="en-GB"/>
        </w:rPr>
        <w:t>.</w:t>
      </w:r>
    </w:p>
    <w:p w14:paraId="311072A5" w14:textId="63BA7715" w:rsidR="004549E8" w:rsidRPr="002F5280" w:rsidRDefault="002F5280" w:rsidP="00E8290B">
      <w:pPr>
        <w:pStyle w:val="Balk2"/>
        <w:rPr>
          <w:lang w:val="en-GB"/>
        </w:rPr>
      </w:pPr>
      <w:r w:rsidRPr="002F5280">
        <w:rPr>
          <w:lang w:val="en-GB"/>
        </w:rPr>
        <w:t>Header</w:t>
      </w:r>
      <w:r w:rsidR="00E8290B" w:rsidRPr="002F5280">
        <w:rPr>
          <w:lang w:val="en-GB"/>
        </w:rPr>
        <w:t xml:space="preserve"> 2</w:t>
      </w:r>
    </w:p>
    <w:p w14:paraId="52B03F36" w14:textId="0D3FA003" w:rsidR="00E8290B" w:rsidRPr="002F5280" w:rsidRDefault="002F5280" w:rsidP="00D31418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</w:p>
    <w:p w14:paraId="25D935F7" w14:textId="39D8FD02" w:rsidR="00193965" w:rsidRPr="002F5280" w:rsidRDefault="002F5280" w:rsidP="002F5280">
      <w:pPr>
        <w:pStyle w:val="ResimYazs"/>
        <w:spacing w:after="0"/>
        <w:jc w:val="left"/>
        <w:rPr>
          <w:lang w:val="en-GB"/>
        </w:rPr>
      </w:pPr>
      <w:r w:rsidRPr="002F5280">
        <w:rPr>
          <w:lang w:val="en-GB"/>
        </w:rPr>
        <w:t>Table</w:t>
      </w:r>
      <w:r w:rsidR="00193965" w:rsidRPr="002F5280">
        <w:rPr>
          <w:lang w:val="en-GB"/>
        </w:rPr>
        <w:t xml:space="preserve"> </w:t>
      </w:r>
      <w:r w:rsidR="005E12B5" w:rsidRPr="002F5280">
        <w:rPr>
          <w:lang w:val="en-GB"/>
        </w:rPr>
        <w:fldChar w:fldCharType="begin"/>
      </w:r>
      <w:r w:rsidR="005E12B5" w:rsidRPr="002F5280">
        <w:rPr>
          <w:lang w:val="en-GB"/>
        </w:rPr>
        <w:instrText xml:space="preserve"> SEQ Tablo \* ARABIC </w:instrText>
      </w:r>
      <w:r w:rsidR="005E12B5" w:rsidRPr="002F5280">
        <w:rPr>
          <w:lang w:val="en-GB"/>
        </w:rPr>
        <w:fldChar w:fldCharType="separate"/>
      </w:r>
      <w:r w:rsidR="00193965" w:rsidRPr="002F5280">
        <w:rPr>
          <w:lang w:val="en-GB"/>
        </w:rPr>
        <w:t>1</w:t>
      </w:r>
      <w:r w:rsidR="005E12B5" w:rsidRPr="002F5280">
        <w:rPr>
          <w:lang w:val="en-GB"/>
        </w:rPr>
        <w:fldChar w:fldCharType="end"/>
      </w:r>
      <w:r w:rsidR="00193965" w:rsidRPr="002F5280">
        <w:rPr>
          <w:lang w:val="en-GB"/>
        </w:rPr>
        <w:t xml:space="preserve">. </w:t>
      </w:r>
      <w:r w:rsidRPr="002F5280">
        <w:rPr>
          <w:b w:val="0"/>
          <w:lang w:val="en-GB"/>
        </w:rPr>
        <w:t>Table title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3595"/>
        <w:gridCol w:w="3081"/>
      </w:tblGrid>
      <w:tr w:rsidR="00193965" w:rsidRPr="002F5280" w14:paraId="2CC49C53" w14:textId="77777777" w:rsidTr="002F5280">
        <w:trPr>
          <w:trHeight w:val="308"/>
          <w:jc w:val="center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15A8" w14:textId="2279BC29" w:rsidR="00193965" w:rsidRPr="002F5280" w:rsidRDefault="002F5280" w:rsidP="002F5280">
            <w:pPr>
              <w:pStyle w:val="TableText"/>
              <w:rPr>
                <w:b/>
              </w:rPr>
            </w:pPr>
            <w:r w:rsidRPr="002F5280">
              <w:rPr>
                <w:b/>
              </w:rPr>
              <w:t>Text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881B" w14:textId="75388197" w:rsidR="00193965" w:rsidRPr="002F5280" w:rsidRDefault="002F5280" w:rsidP="002F5280">
            <w:pPr>
              <w:pStyle w:val="TableText"/>
              <w:rPr>
                <w:b/>
              </w:rPr>
            </w:pPr>
            <w:r w:rsidRPr="002F5280">
              <w:rPr>
                <w:b/>
                <w:color w:val="000000"/>
                <w:lang w:eastAsia="tr-TR"/>
              </w:rPr>
              <w:t>Text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E86" w14:textId="40081CA1" w:rsidR="00193965" w:rsidRPr="002F5280" w:rsidRDefault="002F5280" w:rsidP="002F5280">
            <w:pPr>
              <w:pStyle w:val="TableText"/>
              <w:rPr>
                <w:b/>
              </w:rPr>
            </w:pPr>
            <w:r w:rsidRPr="002F5280">
              <w:rPr>
                <w:b/>
                <w:color w:val="000000"/>
                <w:lang w:eastAsia="tr-TR"/>
              </w:rPr>
              <w:t>Text</w:t>
            </w:r>
          </w:p>
        </w:tc>
      </w:tr>
      <w:tr w:rsidR="00193965" w:rsidRPr="002F5280" w14:paraId="7829CCD8" w14:textId="77777777" w:rsidTr="002F5280">
        <w:trPr>
          <w:trHeight w:val="308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35C" w14:textId="19D9AB45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BD7D" w14:textId="74FF8A30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B48" w14:textId="69F38705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</w:tr>
      <w:tr w:rsidR="00193965" w:rsidRPr="002F5280" w14:paraId="25CF91F3" w14:textId="77777777" w:rsidTr="002F5280">
        <w:trPr>
          <w:trHeight w:val="308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5B0" w14:textId="28F723D5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0E72" w14:textId="595EBA33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87B" w14:textId="5D62D2C6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</w:tr>
      <w:tr w:rsidR="00193965" w:rsidRPr="002F5280" w14:paraId="639F321B" w14:textId="77777777" w:rsidTr="002F5280">
        <w:trPr>
          <w:trHeight w:val="308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D3E5" w14:textId="43933558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001" w14:textId="18FA5562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211" w14:textId="5D83EA9E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</w:tr>
      <w:tr w:rsidR="00193965" w:rsidRPr="002F5280" w14:paraId="1F00C6DC" w14:textId="77777777" w:rsidTr="002F5280">
        <w:trPr>
          <w:trHeight w:val="308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047" w14:textId="4CD03744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4845" w14:textId="71A4B98D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37F0" w14:textId="61D28DB1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</w:tr>
      <w:tr w:rsidR="00193965" w:rsidRPr="002F5280" w14:paraId="199EB326" w14:textId="77777777" w:rsidTr="002F5280">
        <w:trPr>
          <w:trHeight w:val="308"/>
          <w:jc w:val="center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BA23" w14:textId="47FABE5B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735" w14:textId="47FC5079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0E41" w14:textId="0D3AC75E" w:rsidR="00193965" w:rsidRPr="002F5280" w:rsidRDefault="002F5280" w:rsidP="002F5280">
            <w:pPr>
              <w:pStyle w:val="TableText"/>
            </w:pPr>
            <w:r w:rsidRPr="002F5280">
              <w:t>Text</w:t>
            </w:r>
          </w:p>
        </w:tc>
      </w:tr>
    </w:tbl>
    <w:p w14:paraId="234A655C" w14:textId="0471E99E" w:rsidR="00E8290B" w:rsidRPr="002F5280" w:rsidRDefault="002F5280" w:rsidP="00D31418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</w:p>
    <w:p w14:paraId="40BD934E" w14:textId="6C7A49B3" w:rsidR="005E33FA" w:rsidRPr="002F5280" w:rsidRDefault="002F5280" w:rsidP="00E8290B">
      <w:pPr>
        <w:pStyle w:val="Balk3"/>
        <w:rPr>
          <w:lang w:val="en-GB"/>
        </w:rPr>
      </w:pPr>
      <w:r w:rsidRPr="002F5280">
        <w:rPr>
          <w:lang w:val="en-GB"/>
        </w:rPr>
        <w:t>Header</w:t>
      </w:r>
      <w:r w:rsidR="00E8290B" w:rsidRPr="002F5280">
        <w:rPr>
          <w:lang w:val="en-GB"/>
        </w:rPr>
        <w:t xml:space="preserve"> 3</w:t>
      </w:r>
    </w:p>
    <w:p w14:paraId="2C3ABFFF" w14:textId="25429DB2" w:rsidR="00E8290B" w:rsidRPr="002F5280" w:rsidRDefault="002F5280" w:rsidP="00D31418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</w:p>
    <w:p w14:paraId="0C3E4B08" w14:textId="77777777" w:rsidR="00193965" w:rsidRPr="002F5280" w:rsidRDefault="00193965" w:rsidP="00193965">
      <w:pPr>
        <w:spacing w:after="0"/>
        <w:jc w:val="center"/>
        <w:rPr>
          <w:rFonts w:eastAsiaTheme="minorEastAsia"/>
          <w:noProof/>
          <w:lang w:val="en-GB" w:eastAsia="tr-TR"/>
        </w:rPr>
      </w:pPr>
      <w:r w:rsidRPr="002F5280">
        <w:rPr>
          <w:noProof/>
          <w:lang w:val="en-GB" w:eastAsia="tr-TR"/>
        </w:rPr>
        <w:drawing>
          <wp:inline distT="0" distB="0" distL="0" distR="0" wp14:anchorId="0D60601D" wp14:editId="4553FE85">
            <wp:extent cx="2734574" cy="1725283"/>
            <wp:effectExtent l="0" t="0" r="27940" b="2794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D11D5D" w14:textId="4DB7C506" w:rsidR="00193965" w:rsidRPr="002F5280" w:rsidRDefault="00193965" w:rsidP="00193965">
      <w:pPr>
        <w:pStyle w:val="ResimYazs"/>
        <w:rPr>
          <w:rFonts w:eastAsiaTheme="minorEastAsia" w:cs="Times New Roman"/>
          <w:noProof/>
          <w:szCs w:val="22"/>
          <w:lang w:val="en-GB" w:eastAsia="tr-TR"/>
        </w:rPr>
      </w:pPr>
      <w:r w:rsidRPr="002F5280">
        <w:rPr>
          <w:rFonts w:eastAsiaTheme="minorEastAsia" w:cs="Times New Roman"/>
          <w:b w:val="0"/>
          <w:noProof/>
          <w:lang w:val="en-GB" w:eastAsia="tr-TR"/>
        </w:rPr>
        <w:t xml:space="preserve"> </w:t>
      </w:r>
      <w:bookmarkStart w:id="0" w:name="_GoBack"/>
      <w:r w:rsidR="002F5280" w:rsidRPr="002F5280">
        <w:rPr>
          <w:lang w:val="en-GB"/>
        </w:rPr>
        <w:t>Figure</w:t>
      </w:r>
      <w:r w:rsidRPr="002F5280">
        <w:rPr>
          <w:lang w:val="en-GB"/>
        </w:rPr>
        <w:t xml:space="preserve"> </w:t>
      </w:r>
      <w:r w:rsidR="005E12B5" w:rsidRPr="002F5280">
        <w:rPr>
          <w:lang w:val="en-GB"/>
        </w:rPr>
        <w:fldChar w:fldCharType="begin"/>
      </w:r>
      <w:r w:rsidR="005E12B5" w:rsidRPr="002F5280">
        <w:rPr>
          <w:lang w:val="en-GB"/>
        </w:rPr>
        <w:instrText xml:space="preserve"> SEQ Şekil \* ARABIC </w:instrText>
      </w:r>
      <w:r w:rsidR="005E12B5" w:rsidRPr="002F5280">
        <w:rPr>
          <w:lang w:val="en-GB"/>
        </w:rPr>
        <w:fldChar w:fldCharType="separate"/>
      </w:r>
      <w:r w:rsidRPr="002F5280">
        <w:rPr>
          <w:noProof/>
          <w:lang w:val="en-GB"/>
        </w:rPr>
        <w:t>1</w:t>
      </w:r>
      <w:r w:rsidR="005E12B5" w:rsidRPr="002F5280">
        <w:rPr>
          <w:noProof/>
          <w:lang w:val="en-GB"/>
        </w:rPr>
        <w:fldChar w:fldCharType="end"/>
      </w:r>
      <w:r w:rsidRPr="002F5280">
        <w:rPr>
          <w:lang w:val="en-GB"/>
        </w:rPr>
        <w:t xml:space="preserve">. </w:t>
      </w:r>
      <w:r w:rsidR="002F5280" w:rsidRPr="002F5280">
        <w:rPr>
          <w:b w:val="0"/>
          <w:lang w:val="en-GB"/>
        </w:rPr>
        <w:t>Figure Title Here</w:t>
      </w:r>
      <w:bookmarkEnd w:id="0"/>
    </w:p>
    <w:p w14:paraId="26E4C55D" w14:textId="6BE52E30" w:rsidR="00E8290B" w:rsidRPr="002F5280" w:rsidRDefault="002F5280" w:rsidP="00D31418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</w:p>
    <w:p w14:paraId="3174365C" w14:textId="41326118" w:rsidR="00E8290B" w:rsidRPr="002F5280" w:rsidRDefault="002F5280" w:rsidP="00E8290B">
      <w:pPr>
        <w:pStyle w:val="Balk4"/>
        <w:rPr>
          <w:lang w:val="en-GB"/>
        </w:rPr>
      </w:pPr>
      <w:r w:rsidRPr="002F5280">
        <w:rPr>
          <w:lang w:val="en-GB"/>
        </w:rPr>
        <w:t>Header</w:t>
      </w:r>
      <w:r w:rsidR="00E8290B" w:rsidRPr="002F5280">
        <w:rPr>
          <w:lang w:val="en-GB"/>
        </w:rPr>
        <w:t xml:space="preserve"> 4</w:t>
      </w:r>
    </w:p>
    <w:p w14:paraId="2D345950" w14:textId="2BA87BE9" w:rsidR="00E8290B" w:rsidRPr="002F5280" w:rsidRDefault="002F5280" w:rsidP="00D31418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  <w:r w:rsidRPr="002F5280">
        <w:rPr>
          <w:rFonts w:ascii="Times New Roman" w:hAnsi="Times New Roman" w:cs="Times New Roman"/>
          <w:lang w:val="en-GB"/>
        </w:rPr>
        <w:t>Text</w:t>
      </w:r>
      <w:r w:rsidR="00E8290B" w:rsidRPr="002F5280">
        <w:rPr>
          <w:rFonts w:ascii="Times New Roman" w:hAnsi="Times New Roman" w:cs="Times New Roman"/>
          <w:lang w:val="en-GB"/>
        </w:rPr>
        <w:t xml:space="preserve"> </w:t>
      </w:r>
    </w:p>
    <w:p w14:paraId="0127D38B" w14:textId="77777777" w:rsidR="002F5280" w:rsidRPr="002F5280" w:rsidRDefault="002F5280">
      <w:pPr>
        <w:rPr>
          <w:rFonts w:ascii="Bookman Old Style" w:eastAsiaTheme="majorEastAsia" w:hAnsi="Bookman Old Style" w:cstheme="majorBidi"/>
          <w:b/>
          <w:bCs/>
          <w:color w:val="0070C0"/>
          <w:sz w:val="28"/>
          <w:szCs w:val="28"/>
          <w:lang w:val="en-GB"/>
        </w:rPr>
      </w:pPr>
      <w:r w:rsidRPr="002F5280">
        <w:rPr>
          <w:lang w:val="en-GB"/>
        </w:rPr>
        <w:lastRenderedPageBreak/>
        <w:br w:type="page"/>
      </w:r>
    </w:p>
    <w:p w14:paraId="4249EC61" w14:textId="79A6701C" w:rsidR="00C33BF6" w:rsidRPr="002F5280" w:rsidRDefault="002F5280" w:rsidP="00193965">
      <w:pPr>
        <w:pStyle w:val="Balk1"/>
        <w:rPr>
          <w:lang w:val="en-GB"/>
        </w:rPr>
      </w:pPr>
      <w:r w:rsidRPr="002F5280">
        <w:rPr>
          <w:lang w:val="en-GB"/>
        </w:rPr>
        <w:lastRenderedPageBreak/>
        <w:t>REFERENCES</w:t>
      </w:r>
    </w:p>
    <w:p w14:paraId="373E3E1F" w14:textId="77777777" w:rsidR="00EF2BA1" w:rsidRPr="002F5280" w:rsidRDefault="00A4031B" w:rsidP="00006E0A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en-GB"/>
        </w:rPr>
      </w:pPr>
      <w:r w:rsidRPr="002F5280">
        <w:rPr>
          <w:rFonts w:ascii="Times New Roman" w:hAnsi="Times New Roman"/>
          <w:sz w:val="20"/>
          <w:szCs w:val="20"/>
          <w:lang w:val="en-GB"/>
        </w:rPr>
        <w:t>Atar Ö</w:t>
      </w:r>
      <w:r w:rsidR="00EF2BA1" w:rsidRPr="002F5280">
        <w:rPr>
          <w:rFonts w:ascii="Times New Roman" w:hAnsi="Times New Roman"/>
          <w:sz w:val="20"/>
          <w:szCs w:val="20"/>
          <w:lang w:val="en-GB"/>
        </w:rPr>
        <w:t>, Özen G.</w:t>
      </w:r>
      <w:r w:rsidRPr="002F5280">
        <w:rPr>
          <w:rFonts w:ascii="Times New Roman" w:hAnsi="Times New Roman"/>
          <w:sz w:val="20"/>
          <w:szCs w:val="20"/>
          <w:lang w:val="en-GB"/>
        </w:rPr>
        <w:t xml:space="preserve"> (2019). Yüzme Egzersizinin Serebral Palsili Hastaların Seçilmiş Fiziksel, Fizyolojik Ve Motorik Özellikler Üzerine Etkisi. (Ed. Koç, H). </w:t>
      </w:r>
      <w:r w:rsidR="00EF2BA1" w:rsidRPr="002F5280">
        <w:rPr>
          <w:rFonts w:ascii="Times New Roman" w:hAnsi="Times New Roman"/>
          <w:sz w:val="20"/>
          <w:szCs w:val="20"/>
          <w:lang w:val="en-GB"/>
        </w:rPr>
        <w:t xml:space="preserve">İstanbul: </w:t>
      </w:r>
      <w:r w:rsidRPr="002F5280">
        <w:rPr>
          <w:rFonts w:ascii="Times New Roman" w:hAnsi="Times New Roman"/>
          <w:sz w:val="20"/>
          <w:szCs w:val="20"/>
          <w:lang w:val="en-GB"/>
        </w:rPr>
        <w:t>Efe Akademi Yayınları.</w:t>
      </w:r>
    </w:p>
    <w:p w14:paraId="4AE0CC22" w14:textId="77777777" w:rsidR="002D15FB" w:rsidRPr="002F5280" w:rsidRDefault="002D15FB" w:rsidP="00006E0A">
      <w:pPr>
        <w:pStyle w:val="Default"/>
        <w:ind w:left="567" w:hanging="567"/>
        <w:jc w:val="both"/>
        <w:rPr>
          <w:sz w:val="20"/>
          <w:szCs w:val="20"/>
          <w:lang w:val="en-GB"/>
        </w:rPr>
      </w:pPr>
      <w:r w:rsidRPr="002F5280">
        <w:rPr>
          <w:sz w:val="20"/>
          <w:szCs w:val="20"/>
          <w:lang w:val="en-GB"/>
        </w:rPr>
        <w:t xml:space="preserve">Savcı, H., Bayram, H. &amp; Sökmen, N. (1997). Önbilgi, mantıksal düşünme yeteneği, laboratuvar ve kavram haritası yöntemlerinin temel kimya kavramlarının öğretilmesinde başarıya etkisi. </w:t>
      </w:r>
      <w:r w:rsidRPr="002F5280">
        <w:rPr>
          <w:i/>
          <w:iCs/>
          <w:sz w:val="20"/>
          <w:szCs w:val="20"/>
          <w:lang w:val="en-GB"/>
        </w:rPr>
        <w:t xml:space="preserve">Marmara Üniversitesi, Atatürk Eğitim Fakültesi Eğitim Bilimleri Dergisi, 9, </w:t>
      </w:r>
      <w:r w:rsidRPr="002F5280">
        <w:rPr>
          <w:sz w:val="20"/>
          <w:szCs w:val="20"/>
          <w:lang w:val="en-GB"/>
        </w:rPr>
        <w:t xml:space="preserve">79-88. </w:t>
      </w:r>
    </w:p>
    <w:p w14:paraId="2D041E4D" w14:textId="77777777" w:rsidR="002D15FB" w:rsidRPr="002F5280" w:rsidRDefault="002D15FB" w:rsidP="00006E0A">
      <w:pPr>
        <w:pStyle w:val="Default"/>
        <w:ind w:left="567" w:hanging="567"/>
        <w:rPr>
          <w:lang w:val="en-GB"/>
        </w:rPr>
      </w:pPr>
    </w:p>
    <w:p w14:paraId="120B43AC" w14:textId="77777777" w:rsidR="002D15FB" w:rsidRPr="002F5280" w:rsidRDefault="002D15FB" w:rsidP="00006E0A">
      <w:pPr>
        <w:pStyle w:val="Default"/>
        <w:ind w:left="567" w:hanging="567"/>
        <w:rPr>
          <w:sz w:val="20"/>
          <w:szCs w:val="20"/>
          <w:lang w:val="en-GB"/>
        </w:rPr>
      </w:pPr>
      <w:r w:rsidRPr="002F5280">
        <w:rPr>
          <w:sz w:val="20"/>
          <w:szCs w:val="20"/>
          <w:lang w:val="en-GB"/>
        </w:rPr>
        <w:t xml:space="preserve">Sarıçayır, H. (2000). </w:t>
      </w:r>
      <w:r w:rsidRPr="002F5280">
        <w:rPr>
          <w:i/>
          <w:iCs/>
          <w:sz w:val="20"/>
          <w:szCs w:val="20"/>
          <w:lang w:val="en-GB"/>
        </w:rPr>
        <w:t xml:space="preserve">Lise 2 kimya derslerinde kavram haritalarının başarıya etkisi. </w:t>
      </w:r>
      <w:r w:rsidRPr="002F5280">
        <w:rPr>
          <w:sz w:val="20"/>
          <w:szCs w:val="20"/>
          <w:lang w:val="en-GB"/>
        </w:rPr>
        <w:t xml:space="preserve">Yayımlanmamış Yüksek Lisans Tezi, İstanbul: Marmara Üniversitesi. </w:t>
      </w:r>
    </w:p>
    <w:p w14:paraId="552FCCD7" w14:textId="77777777" w:rsidR="002D15FB" w:rsidRPr="002F5280" w:rsidRDefault="002D15FB" w:rsidP="00006E0A">
      <w:pPr>
        <w:pStyle w:val="Default"/>
        <w:ind w:left="567" w:hanging="567"/>
        <w:rPr>
          <w:lang w:val="en-GB"/>
        </w:rPr>
      </w:pPr>
    </w:p>
    <w:p w14:paraId="25D22627" w14:textId="77777777" w:rsidR="002D15FB" w:rsidRPr="002F5280" w:rsidRDefault="002D15FB" w:rsidP="00006E0A">
      <w:pPr>
        <w:pStyle w:val="Default"/>
        <w:ind w:left="567" w:hanging="567"/>
        <w:rPr>
          <w:sz w:val="20"/>
          <w:szCs w:val="20"/>
          <w:lang w:val="en-GB"/>
        </w:rPr>
      </w:pPr>
      <w:r w:rsidRPr="002F5280">
        <w:rPr>
          <w:sz w:val="20"/>
          <w:szCs w:val="20"/>
          <w:lang w:val="en-GB"/>
        </w:rPr>
        <w:t xml:space="preserve">Öztürk, M. (2017). Sürdürülebilir gelişme odaklı eğitim: Kuramsal çerçeve, tarihsel gelişim ve uygulamaya dönük öneriler. </w:t>
      </w:r>
      <w:r w:rsidRPr="002F5280">
        <w:rPr>
          <w:i/>
          <w:iCs/>
          <w:sz w:val="20"/>
          <w:szCs w:val="20"/>
          <w:lang w:val="en-GB"/>
        </w:rPr>
        <w:t>İlköğretim Online, 16</w:t>
      </w:r>
      <w:r w:rsidRPr="002F5280">
        <w:rPr>
          <w:sz w:val="20"/>
          <w:szCs w:val="20"/>
          <w:lang w:val="en-GB"/>
        </w:rPr>
        <w:t xml:space="preserve">(4),1-11, 2017. doi: 10.17051/ilkonline.2017.342997 </w:t>
      </w:r>
    </w:p>
    <w:p w14:paraId="0A0E7C0A" w14:textId="77777777" w:rsidR="002D15FB" w:rsidRPr="002F5280" w:rsidRDefault="002D15FB" w:rsidP="00006E0A">
      <w:pPr>
        <w:pStyle w:val="Default"/>
        <w:ind w:left="567" w:hanging="567"/>
        <w:rPr>
          <w:lang w:val="en-GB"/>
        </w:rPr>
      </w:pPr>
    </w:p>
    <w:p w14:paraId="662BBA4C" w14:textId="2B7323C5" w:rsidR="008A11F7" w:rsidRPr="002F5280" w:rsidRDefault="002D15FB" w:rsidP="002F5280">
      <w:pPr>
        <w:pStyle w:val="Default"/>
        <w:ind w:left="567" w:hanging="567"/>
        <w:rPr>
          <w:lang w:val="en-GB"/>
        </w:rPr>
      </w:pPr>
      <w:r w:rsidRPr="002F5280">
        <w:rPr>
          <w:sz w:val="20"/>
          <w:szCs w:val="20"/>
          <w:lang w:val="en-GB"/>
        </w:rPr>
        <w:t xml:space="preserve">ÖSYM KILAVUZU (2019). 2019 Yılı YKS Sayısal Bilgiler. https://dokuman.osym.gov.tr/pdfdokuman/2019/YKS/sayisalbilgiler18072019.pdf </w:t>
      </w:r>
    </w:p>
    <w:sectPr w:rsidR="008A11F7" w:rsidRPr="002F5280" w:rsidSect="002F5280"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7DC2" w14:textId="77777777" w:rsidR="001B6AE9" w:rsidRDefault="001B6AE9" w:rsidP="0015464D">
      <w:pPr>
        <w:spacing w:after="0" w:line="240" w:lineRule="auto"/>
      </w:pPr>
      <w:r>
        <w:separator/>
      </w:r>
    </w:p>
  </w:endnote>
  <w:endnote w:type="continuationSeparator" w:id="0">
    <w:p w14:paraId="015EC060" w14:textId="77777777" w:rsidR="001B6AE9" w:rsidRDefault="001B6AE9" w:rsidP="0015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8A59" w14:textId="77777777" w:rsidR="001B6AE9" w:rsidRDefault="001B6AE9" w:rsidP="0015464D">
      <w:pPr>
        <w:spacing w:after="0" w:line="240" w:lineRule="auto"/>
      </w:pPr>
      <w:r>
        <w:separator/>
      </w:r>
    </w:p>
  </w:footnote>
  <w:footnote w:type="continuationSeparator" w:id="0">
    <w:p w14:paraId="13C9AF01" w14:textId="77777777" w:rsidR="001B6AE9" w:rsidRDefault="001B6AE9" w:rsidP="0015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1A2"/>
    <w:multiLevelType w:val="hybridMultilevel"/>
    <w:tmpl w:val="195A0B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4D"/>
    <w:rsid w:val="00006E0A"/>
    <w:rsid w:val="00014433"/>
    <w:rsid w:val="0005063F"/>
    <w:rsid w:val="000570C6"/>
    <w:rsid w:val="000660A2"/>
    <w:rsid w:val="00092504"/>
    <w:rsid w:val="000A33BC"/>
    <w:rsid w:val="000A56CA"/>
    <w:rsid w:val="000B1343"/>
    <w:rsid w:val="000D089C"/>
    <w:rsid w:val="000D68F0"/>
    <w:rsid w:val="000D6C60"/>
    <w:rsid w:val="000E7BDC"/>
    <w:rsid w:val="000F4718"/>
    <w:rsid w:val="000F4A48"/>
    <w:rsid w:val="000F66A0"/>
    <w:rsid w:val="0011347F"/>
    <w:rsid w:val="00120C17"/>
    <w:rsid w:val="001316DB"/>
    <w:rsid w:val="00133780"/>
    <w:rsid w:val="00133831"/>
    <w:rsid w:val="00134EC6"/>
    <w:rsid w:val="001355EE"/>
    <w:rsid w:val="00140C69"/>
    <w:rsid w:val="001477B0"/>
    <w:rsid w:val="0015464D"/>
    <w:rsid w:val="001629A7"/>
    <w:rsid w:val="00175A7F"/>
    <w:rsid w:val="001760EB"/>
    <w:rsid w:val="00177780"/>
    <w:rsid w:val="00184866"/>
    <w:rsid w:val="00193325"/>
    <w:rsid w:val="001937F4"/>
    <w:rsid w:val="00193965"/>
    <w:rsid w:val="001A2573"/>
    <w:rsid w:val="001A7385"/>
    <w:rsid w:val="001B2B8E"/>
    <w:rsid w:val="001B6AE9"/>
    <w:rsid w:val="001C09D1"/>
    <w:rsid w:val="001E4ED1"/>
    <w:rsid w:val="001F2CC7"/>
    <w:rsid w:val="00227B5D"/>
    <w:rsid w:val="00237F63"/>
    <w:rsid w:val="00274B4D"/>
    <w:rsid w:val="002759B8"/>
    <w:rsid w:val="00282357"/>
    <w:rsid w:val="00286FC0"/>
    <w:rsid w:val="002A3941"/>
    <w:rsid w:val="002A601D"/>
    <w:rsid w:val="002A6797"/>
    <w:rsid w:val="002D15FB"/>
    <w:rsid w:val="002D3055"/>
    <w:rsid w:val="002F5280"/>
    <w:rsid w:val="00305DE9"/>
    <w:rsid w:val="003118B5"/>
    <w:rsid w:val="00312FAE"/>
    <w:rsid w:val="003176EF"/>
    <w:rsid w:val="00346537"/>
    <w:rsid w:val="00373C46"/>
    <w:rsid w:val="00380BF8"/>
    <w:rsid w:val="00390FA4"/>
    <w:rsid w:val="00392C87"/>
    <w:rsid w:val="00393C3A"/>
    <w:rsid w:val="003A2CF5"/>
    <w:rsid w:val="003B2383"/>
    <w:rsid w:val="003B7A20"/>
    <w:rsid w:val="003C0251"/>
    <w:rsid w:val="003C36F7"/>
    <w:rsid w:val="003C544C"/>
    <w:rsid w:val="003D259D"/>
    <w:rsid w:val="003D2BF7"/>
    <w:rsid w:val="003D3E36"/>
    <w:rsid w:val="003E7427"/>
    <w:rsid w:val="003F433C"/>
    <w:rsid w:val="0040175B"/>
    <w:rsid w:val="00405BA7"/>
    <w:rsid w:val="00421459"/>
    <w:rsid w:val="00422641"/>
    <w:rsid w:val="00425039"/>
    <w:rsid w:val="00431117"/>
    <w:rsid w:val="00434047"/>
    <w:rsid w:val="0044178B"/>
    <w:rsid w:val="00442312"/>
    <w:rsid w:val="0044444C"/>
    <w:rsid w:val="004549E8"/>
    <w:rsid w:val="004551C8"/>
    <w:rsid w:val="004613F3"/>
    <w:rsid w:val="0047168F"/>
    <w:rsid w:val="004807B7"/>
    <w:rsid w:val="004906CE"/>
    <w:rsid w:val="00492602"/>
    <w:rsid w:val="004A10A8"/>
    <w:rsid w:val="004B0C50"/>
    <w:rsid w:val="004C2F17"/>
    <w:rsid w:val="004C4512"/>
    <w:rsid w:val="004C4CD9"/>
    <w:rsid w:val="004D01FD"/>
    <w:rsid w:val="004E12F5"/>
    <w:rsid w:val="004E317D"/>
    <w:rsid w:val="004E691D"/>
    <w:rsid w:val="00504EB9"/>
    <w:rsid w:val="00533D14"/>
    <w:rsid w:val="005547B8"/>
    <w:rsid w:val="00554D84"/>
    <w:rsid w:val="00566171"/>
    <w:rsid w:val="00576609"/>
    <w:rsid w:val="0059320C"/>
    <w:rsid w:val="005A171B"/>
    <w:rsid w:val="005A3ED0"/>
    <w:rsid w:val="005A4060"/>
    <w:rsid w:val="005C36AF"/>
    <w:rsid w:val="005D1608"/>
    <w:rsid w:val="005E12B5"/>
    <w:rsid w:val="005E33FA"/>
    <w:rsid w:val="005F148E"/>
    <w:rsid w:val="005F3F9F"/>
    <w:rsid w:val="005F5312"/>
    <w:rsid w:val="005F77DA"/>
    <w:rsid w:val="0063177C"/>
    <w:rsid w:val="00650518"/>
    <w:rsid w:val="00662E9D"/>
    <w:rsid w:val="00683A39"/>
    <w:rsid w:val="00692579"/>
    <w:rsid w:val="006977BB"/>
    <w:rsid w:val="006A11BA"/>
    <w:rsid w:val="006A5307"/>
    <w:rsid w:val="006B5284"/>
    <w:rsid w:val="006C6657"/>
    <w:rsid w:val="006D56C7"/>
    <w:rsid w:val="006F03DA"/>
    <w:rsid w:val="006F1480"/>
    <w:rsid w:val="007076D7"/>
    <w:rsid w:val="00707E0A"/>
    <w:rsid w:val="00717FBC"/>
    <w:rsid w:val="007335A3"/>
    <w:rsid w:val="0074787B"/>
    <w:rsid w:val="00750342"/>
    <w:rsid w:val="00754E9A"/>
    <w:rsid w:val="0079288B"/>
    <w:rsid w:val="007A33C6"/>
    <w:rsid w:val="007B3026"/>
    <w:rsid w:val="007E0F1A"/>
    <w:rsid w:val="007E18D0"/>
    <w:rsid w:val="007F1A57"/>
    <w:rsid w:val="00802BF4"/>
    <w:rsid w:val="00812503"/>
    <w:rsid w:val="00820CBE"/>
    <w:rsid w:val="008431E2"/>
    <w:rsid w:val="008450E7"/>
    <w:rsid w:val="00847518"/>
    <w:rsid w:val="00847EDF"/>
    <w:rsid w:val="00851DCA"/>
    <w:rsid w:val="00856F6B"/>
    <w:rsid w:val="008706D7"/>
    <w:rsid w:val="00872549"/>
    <w:rsid w:val="0088639D"/>
    <w:rsid w:val="008900A7"/>
    <w:rsid w:val="00890FDA"/>
    <w:rsid w:val="008A11F7"/>
    <w:rsid w:val="008C04D4"/>
    <w:rsid w:val="008C3E01"/>
    <w:rsid w:val="008C5C54"/>
    <w:rsid w:val="008F6927"/>
    <w:rsid w:val="00904921"/>
    <w:rsid w:val="0091377F"/>
    <w:rsid w:val="00917BB2"/>
    <w:rsid w:val="009276BE"/>
    <w:rsid w:val="00937BF9"/>
    <w:rsid w:val="009457DE"/>
    <w:rsid w:val="00946F1B"/>
    <w:rsid w:val="00950F0B"/>
    <w:rsid w:val="0095238A"/>
    <w:rsid w:val="00955C98"/>
    <w:rsid w:val="00976ABC"/>
    <w:rsid w:val="009B3BE9"/>
    <w:rsid w:val="009B69DF"/>
    <w:rsid w:val="009C4DD4"/>
    <w:rsid w:val="009C7A14"/>
    <w:rsid w:val="009F23CA"/>
    <w:rsid w:val="00A173D3"/>
    <w:rsid w:val="00A32AF7"/>
    <w:rsid w:val="00A4031B"/>
    <w:rsid w:val="00A44891"/>
    <w:rsid w:val="00A4723D"/>
    <w:rsid w:val="00A633FC"/>
    <w:rsid w:val="00A73C00"/>
    <w:rsid w:val="00A8175D"/>
    <w:rsid w:val="00A81B75"/>
    <w:rsid w:val="00A901F2"/>
    <w:rsid w:val="00AB5820"/>
    <w:rsid w:val="00AC44E6"/>
    <w:rsid w:val="00AD035D"/>
    <w:rsid w:val="00B04018"/>
    <w:rsid w:val="00B070DB"/>
    <w:rsid w:val="00B16D09"/>
    <w:rsid w:val="00B21E6A"/>
    <w:rsid w:val="00B25A9B"/>
    <w:rsid w:val="00B261C5"/>
    <w:rsid w:val="00B278C2"/>
    <w:rsid w:val="00B36FEE"/>
    <w:rsid w:val="00B41B40"/>
    <w:rsid w:val="00B504F3"/>
    <w:rsid w:val="00B57653"/>
    <w:rsid w:val="00B73393"/>
    <w:rsid w:val="00B734A4"/>
    <w:rsid w:val="00B766A4"/>
    <w:rsid w:val="00B819AE"/>
    <w:rsid w:val="00B81C0F"/>
    <w:rsid w:val="00B91F01"/>
    <w:rsid w:val="00B95DE3"/>
    <w:rsid w:val="00B96C88"/>
    <w:rsid w:val="00BC0449"/>
    <w:rsid w:val="00BD32B1"/>
    <w:rsid w:val="00BD43D7"/>
    <w:rsid w:val="00BD7E20"/>
    <w:rsid w:val="00BE105D"/>
    <w:rsid w:val="00C0241B"/>
    <w:rsid w:val="00C0390C"/>
    <w:rsid w:val="00C14FA5"/>
    <w:rsid w:val="00C22021"/>
    <w:rsid w:val="00C2532C"/>
    <w:rsid w:val="00C26889"/>
    <w:rsid w:val="00C30D59"/>
    <w:rsid w:val="00C33BF6"/>
    <w:rsid w:val="00C41A2D"/>
    <w:rsid w:val="00C41FE2"/>
    <w:rsid w:val="00C53121"/>
    <w:rsid w:val="00C70C28"/>
    <w:rsid w:val="00C84E20"/>
    <w:rsid w:val="00CA25A2"/>
    <w:rsid w:val="00CA4A89"/>
    <w:rsid w:val="00CB36F0"/>
    <w:rsid w:val="00CD120F"/>
    <w:rsid w:val="00CF1F6C"/>
    <w:rsid w:val="00CF4408"/>
    <w:rsid w:val="00D20BE5"/>
    <w:rsid w:val="00D31418"/>
    <w:rsid w:val="00D329B9"/>
    <w:rsid w:val="00D52196"/>
    <w:rsid w:val="00D7420A"/>
    <w:rsid w:val="00D75600"/>
    <w:rsid w:val="00D80F11"/>
    <w:rsid w:val="00D92AF8"/>
    <w:rsid w:val="00D940C6"/>
    <w:rsid w:val="00DB6FBB"/>
    <w:rsid w:val="00DC20D1"/>
    <w:rsid w:val="00DC3452"/>
    <w:rsid w:val="00DC5F65"/>
    <w:rsid w:val="00DE2864"/>
    <w:rsid w:val="00E02025"/>
    <w:rsid w:val="00E123B2"/>
    <w:rsid w:val="00E25093"/>
    <w:rsid w:val="00E251F2"/>
    <w:rsid w:val="00E434C1"/>
    <w:rsid w:val="00E50D12"/>
    <w:rsid w:val="00E57E56"/>
    <w:rsid w:val="00E7225F"/>
    <w:rsid w:val="00E75C61"/>
    <w:rsid w:val="00E8290B"/>
    <w:rsid w:val="00E83EF7"/>
    <w:rsid w:val="00EA63FF"/>
    <w:rsid w:val="00EB10FD"/>
    <w:rsid w:val="00EB25E5"/>
    <w:rsid w:val="00EB6DA6"/>
    <w:rsid w:val="00ED734E"/>
    <w:rsid w:val="00EF2BA1"/>
    <w:rsid w:val="00F17A77"/>
    <w:rsid w:val="00F21BCB"/>
    <w:rsid w:val="00F464B2"/>
    <w:rsid w:val="00F53023"/>
    <w:rsid w:val="00F53B70"/>
    <w:rsid w:val="00F5646F"/>
    <w:rsid w:val="00F5726F"/>
    <w:rsid w:val="00F57F3E"/>
    <w:rsid w:val="00F63115"/>
    <w:rsid w:val="00F90E17"/>
    <w:rsid w:val="00FA38A4"/>
    <w:rsid w:val="00FD68CA"/>
    <w:rsid w:val="00FE7CFB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BB5D"/>
  <w15:docId w15:val="{C3C05423-BD3D-4379-9503-0F3AE90F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80"/>
    <w:pPr>
      <w:spacing w:before="120" w:after="120"/>
    </w:pPr>
  </w:style>
  <w:style w:type="paragraph" w:styleId="Balk1">
    <w:name w:val="heading 1"/>
    <w:aliases w:val="Header 1"/>
    <w:basedOn w:val="Normal"/>
    <w:next w:val="Normal"/>
    <w:link w:val="Balk1Char"/>
    <w:uiPriority w:val="9"/>
    <w:qFormat/>
    <w:rsid w:val="00E8290B"/>
    <w:pPr>
      <w:keepNext/>
      <w:keepLines/>
      <w:spacing w:after="240" w:line="240" w:lineRule="auto"/>
      <w:outlineLvl w:val="0"/>
    </w:pPr>
    <w:rPr>
      <w:rFonts w:ascii="Bookman Old Style" w:eastAsiaTheme="majorEastAsia" w:hAnsi="Bookman Old Style" w:cstheme="majorBidi"/>
      <w:b/>
      <w:bCs/>
      <w:color w:val="0070C0"/>
      <w:sz w:val="28"/>
      <w:szCs w:val="28"/>
      <w:lang w:val="en-US"/>
    </w:rPr>
  </w:style>
  <w:style w:type="paragraph" w:styleId="Balk2">
    <w:name w:val="heading 2"/>
    <w:aliases w:val="Header 2"/>
    <w:basedOn w:val="Normal"/>
    <w:next w:val="Normal"/>
    <w:link w:val="Balk2Char"/>
    <w:uiPriority w:val="9"/>
    <w:unhideWhenUsed/>
    <w:qFormat/>
    <w:rsid w:val="00E8290B"/>
    <w:pPr>
      <w:keepNext/>
      <w:keepLines/>
      <w:spacing w:before="200" w:after="240" w:line="240" w:lineRule="auto"/>
      <w:ind w:left="709"/>
      <w:outlineLvl w:val="1"/>
    </w:pPr>
    <w:rPr>
      <w:rFonts w:ascii="Bookman Old Style" w:eastAsiaTheme="majorEastAsia" w:hAnsi="Bookman Old Style" w:cstheme="majorBidi"/>
      <w:b/>
      <w:bCs/>
      <w:color w:val="00B050"/>
      <w:sz w:val="26"/>
      <w:szCs w:val="26"/>
      <w:lang w:val="en-US"/>
    </w:rPr>
  </w:style>
  <w:style w:type="paragraph" w:styleId="Balk3">
    <w:name w:val="heading 3"/>
    <w:aliases w:val="Header 3"/>
    <w:basedOn w:val="Normal"/>
    <w:next w:val="Normal"/>
    <w:link w:val="Balk3Char"/>
    <w:uiPriority w:val="9"/>
    <w:unhideWhenUsed/>
    <w:qFormat/>
    <w:rsid w:val="00E8290B"/>
    <w:pPr>
      <w:keepNext/>
      <w:keepLines/>
      <w:spacing w:before="200" w:after="240"/>
      <w:ind w:left="709"/>
      <w:outlineLvl w:val="2"/>
    </w:pPr>
    <w:rPr>
      <w:rFonts w:ascii="Bookman Old Style" w:eastAsiaTheme="majorEastAsia" w:hAnsi="Bookman Old Style" w:cstheme="majorBidi"/>
      <w:b/>
      <w:bCs/>
      <w:color w:val="FF0000"/>
      <w:sz w:val="24"/>
    </w:rPr>
  </w:style>
  <w:style w:type="paragraph" w:styleId="Balk4">
    <w:name w:val="heading 4"/>
    <w:aliases w:val="Header 4"/>
    <w:basedOn w:val="Normal"/>
    <w:next w:val="Normal"/>
    <w:link w:val="Balk4Char"/>
    <w:uiPriority w:val="9"/>
    <w:unhideWhenUsed/>
    <w:qFormat/>
    <w:rsid w:val="00E8290B"/>
    <w:pPr>
      <w:keepNext/>
      <w:keepLines/>
      <w:spacing w:after="240"/>
      <w:ind w:left="709"/>
      <w:outlineLvl w:val="3"/>
    </w:pPr>
    <w:rPr>
      <w:rFonts w:ascii="Bookman Old Style" w:eastAsiaTheme="majorEastAsia" w:hAnsi="Bookman Old Style" w:cstheme="majorBidi"/>
      <w:b/>
      <w:bCs/>
      <w:iCs/>
      <w:color w:val="7030A0"/>
    </w:rPr>
  </w:style>
  <w:style w:type="paragraph" w:styleId="Balk5">
    <w:name w:val="heading 5"/>
    <w:aliases w:val="Header 5"/>
    <w:basedOn w:val="Normal"/>
    <w:next w:val="Normal"/>
    <w:link w:val="Balk5Char"/>
    <w:uiPriority w:val="9"/>
    <w:semiHidden/>
    <w:unhideWhenUsed/>
    <w:qFormat/>
    <w:rsid w:val="002F52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E83E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3E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3E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3E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3E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EF7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Header 1 Char"/>
    <w:basedOn w:val="VarsaylanParagrafYazTipi"/>
    <w:link w:val="Balk1"/>
    <w:uiPriority w:val="9"/>
    <w:rsid w:val="00E8290B"/>
    <w:rPr>
      <w:rFonts w:ascii="Bookman Old Style" w:eastAsiaTheme="majorEastAsia" w:hAnsi="Bookman Old Style" w:cstheme="majorBidi"/>
      <w:b/>
      <w:bCs/>
      <w:color w:val="0070C0"/>
      <w:sz w:val="28"/>
      <w:szCs w:val="28"/>
      <w:lang w:val="en-US"/>
    </w:rPr>
  </w:style>
  <w:style w:type="paragraph" w:customStyle="1" w:styleId="PreformattedText">
    <w:name w:val="Preformatted Text"/>
    <w:basedOn w:val="Normal"/>
    <w:qFormat/>
    <w:rsid w:val="00650518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val="en-US" w:eastAsia="zh-CN" w:bidi="hi-IN"/>
    </w:rPr>
  </w:style>
  <w:style w:type="character" w:customStyle="1" w:styleId="orcid-id-https">
    <w:name w:val="orcid-id-https"/>
    <w:basedOn w:val="VarsaylanParagrafYazTipi"/>
    <w:rsid w:val="00C26889"/>
  </w:style>
  <w:style w:type="character" w:styleId="Kpr">
    <w:name w:val="Hyperlink"/>
    <w:basedOn w:val="VarsaylanParagrafYazTipi"/>
    <w:uiPriority w:val="99"/>
    <w:unhideWhenUsed/>
    <w:rsid w:val="00C2688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2688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D6C6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Balk2Char">
    <w:name w:val="Başlık 2 Char"/>
    <w:aliases w:val="Header 2 Char"/>
    <w:basedOn w:val="VarsaylanParagrafYazTipi"/>
    <w:link w:val="Balk2"/>
    <w:uiPriority w:val="9"/>
    <w:rsid w:val="00E8290B"/>
    <w:rPr>
      <w:rFonts w:ascii="Bookman Old Style" w:eastAsiaTheme="majorEastAsia" w:hAnsi="Bookman Old Style" w:cstheme="majorBidi"/>
      <w:b/>
      <w:bCs/>
      <w:color w:val="00B050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5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464D"/>
  </w:style>
  <w:style w:type="paragraph" w:styleId="AltBilgi">
    <w:name w:val="footer"/>
    <w:basedOn w:val="Normal"/>
    <w:link w:val="AltBilgiChar"/>
    <w:uiPriority w:val="99"/>
    <w:unhideWhenUsed/>
    <w:rsid w:val="0015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464D"/>
  </w:style>
  <w:style w:type="character" w:customStyle="1" w:styleId="Balk3Char">
    <w:name w:val="Başlık 3 Char"/>
    <w:aliases w:val="Header 3 Char"/>
    <w:basedOn w:val="VarsaylanParagrafYazTipi"/>
    <w:link w:val="Balk3"/>
    <w:uiPriority w:val="9"/>
    <w:rsid w:val="00E8290B"/>
    <w:rPr>
      <w:rFonts w:ascii="Bookman Old Style" w:eastAsiaTheme="majorEastAsia" w:hAnsi="Bookman Old Style" w:cstheme="majorBidi"/>
      <w:b/>
      <w:bCs/>
      <w:color w:val="FF0000"/>
      <w:sz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8290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8290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8290B"/>
    <w:rPr>
      <w:vertAlign w:val="superscript"/>
    </w:rPr>
  </w:style>
  <w:style w:type="character" w:customStyle="1" w:styleId="Balk4Char">
    <w:name w:val="Başlık 4 Char"/>
    <w:aliases w:val="Header 4 Char"/>
    <w:basedOn w:val="VarsaylanParagrafYazTipi"/>
    <w:link w:val="Balk4"/>
    <w:uiPriority w:val="9"/>
    <w:rsid w:val="00E8290B"/>
    <w:rPr>
      <w:rFonts w:ascii="Bookman Old Style" w:eastAsiaTheme="majorEastAsia" w:hAnsi="Bookman Old Style" w:cstheme="majorBidi"/>
      <w:b/>
      <w:bCs/>
      <w:iCs/>
      <w:color w:val="7030A0"/>
    </w:rPr>
  </w:style>
  <w:style w:type="paragraph" w:styleId="ResimYazs">
    <w:name w:val="caption"/>
    <w:basedOn w:val="Normal"/>
    <w:next w:val="Normal"/>
    <w:uiPriority w:val="35"/>
    <w:unhideWhenUsed/>
    <w:qFormat/>
    <w:rsid w:val="008A11F7"/>
    <w:pPr>
      <w:spacing w:line="240" w:lineRule="auto"/>
      <w:jc w:val="center"/>
    </w:pPr>
    <w:rPr>
      <w:rFonts w:ascii="Times New Roman" w:hAnsi="Times New Roman"/>
      <w:b/>
      <w:bCs/>
      <w:sz w:val="20"/>
      <w:szCs w:val="18"/>
    </w:rPr>
  </w:style>
  <w:style w:type="paragraph" w:customStyle="1" w:styleId="Default">
    <w:name w:val="Default"/>
    <w:rsid w:val="002D15F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tr-TR"/>
    </w:rPr>
  </w:style>
  <w:style w:type="paragraph" w:customStyle="1" w:styleId="TableText">
    <w:name w:val="TableText"/>
    <w:basedOn w:val="Normal"/>
    <w:link w:val="TableTextChar"/>
    <w:qFormat/>
    <w:rsid w:val="002F5280"/>
    <w:pPr>
      <w:spacing w:before="0" w:after="0" w:line="240" w:lineRule="auto"/>
    </w:pPr>
    <w:rPr>
      <w:rFonts w:ascii="Times New Roman" w:hAnsi="Times New Roman" w:cs="Times New Roman"/>
      <w:bCs/>
      <w:sz w:val="20"/>
      <w:lang w:val="en-GB"/>
    </w:rPr>
  </w:style>
  <w:style w:type="character" w:customStyle="1" w:styleId="Balk5Char">
    <w:name w:val="Başlık 5 Char"/>
    <w:aliases w:val="Header 5 Char"/>
    <w:basedOn w:val="VarsaylanParagrafYazTipi"/>
    <w:link w:val="Balk5"/>
    <w:uiPriority w:val="9"/>
    <w:semiHidden/>
    <w:rsid w:val="002F528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ableTextChar">
    <w:name w:val="TableText Char"/>
    <w:basedOn w:val="VarsaylanParagrafYazTipi"/>
    <w:link w:val="TableText"/>
    <w:rsid w:val="002F5280"/>
    <w:rPr>
      <w:rFonts w:ascii="Times New Roman" w:hAnsi="Times New Roman" w:cs="Times New Roman"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C000"/>
            </a:solidFill>
          </c:spPr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CD8E-4F6A-B429-6C6314D049E3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D8E-4F6A-B429-6C6314D049E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Kadın; 41,9%</a:t>
                    </a:r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8E-4F6A-B429-6C6314D049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Erkek; 58,1%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8E-4F6A-B429-6C6314D049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Sayfa1!$A$3:$A$4</c:f>
              <c:strCache>
                <c:ptCount val="2"/>
                <c:pt idx="0">
                  <c:v>Kadın</c:v>
                </c:pt>
                <c:pt idx="1">
                  <c:v>Erkek</c:v>
                </c:pt>
              </c:strCache>
            </c:strRef>
          </c:cat>
          <c:val>
            <c:numRef>
              <c:f>Sayfa1!$B$3:$B$4</c:f>
              <c:numCache>
                <c:formatCode>###0.0</c:formatCode>
                <c:ptCount val="2"/>
                <c:pt idx="0">
                  <c:v>41.935483870967744</c:v>
                </c:pt>
                <c:pt idx="1">
                  <c:v>58.064516129032263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8E-4F6A-B429-6C6314D04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AEE020-B0A1-4C38-A24E-A1ED5DBF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fatmaT</dc:creator>
  <cp:lastModifiedBy>Anonymous</cp:lastModifiedBy>
  <cp:revision>5</cp:revision>
  <cp:lastPrinted>2020-10-28T06:42:00Z</cp:lastPrinted>
  <dcterms:created xsi:type="dcterms:W3CDTF">2021-06-24T15:52:00Z</dcterms:created>
  <dcterms:modified xsi:type="dcterms:W3CDTF">2021-12-04T15:30:00Z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48288f6a-c5d3-32ba-be14-037ec1efc69b</vt:lpwstr>
  </property>
  <property fmtid="{D5CDD505-2E9C-101B-9397-08002B2CF9AE}" pid="24" name="Mendeley Citation Style_1">
    <vt:lpwstr>http://www.zotero.org/styles/vancouver</vt:lpwstr>
  </property>
</Properties>
</file>